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A1" w:rsidRDefault="00D361A1">
      <w:pPr>
        <w:rPr>
          <w:rFonts w:hint="eastAsia"/>
        </w:rPr>
      </w:pPr>
    </w:p>
    <w:p w:rsidR="00D361A1" w:rsidRPr="00A61971" w:rsidRDefault="00923CF8" w:rsidP="00FC5169">
      <w:pPr>
        <w:jc w:val="center"/>
        <w:rPr>
          <w:rFonts w:ascii="Calibri" w:hAnsi="Calibri"/>
          <w:b/>
          <w:sz w:val="32"/>
          <w:szCs w:val="32"/>
        </w:rPr>
      </w:pPr>
      <w:r w:rsidRPr="00A61971">
        <w:rPr>
          <w:rFonts w:ascii="Calibri" w:hAnsi="Calibri"/>
          <w:b/>
          <w:sz w:val="32"/>
          <w:szCs w:val="32"/>
        </w:rPr>
        <w:t>OGŁOSZENIE O KONSULTACJACH SPOŁECZNYCH</w:t>
      </w:r>
    </w:p>
    <w:p w:rsidR="00D361A1" w:rsidRPr="00A61971" w:rsidRDefault="00D361A1">
      <w:pPr>
        <w:rPr>
          <w:rFonts w:hint="eastAsia"/>
          <w:sz w:val="28"/>
          <w:szCs w:val="28"/>
        </w:rPr>
      </w:pPr>
    </w:p>
    <w:p w:rsidR="00D361A1" w:rsidRDefault="00D361A1">
      <w:pPr>
        <w:rPr>
          <w:rFonts w:hint="eastAsia"/>
        </w:rPr>
      </w:pPr>
    </w:p>
    <w:p w:rsidR="00D361A1" w:rsidRDefault="00D361A1">
      <w:pPr>
        <w:rPr>
          <w:rFonts w:hint="eastAsia"/>
        </w:rPr>
      </w:pPr>
    </w:p>
    <w:p w:rsidR="00A61971" w:rsidRDefault="00FC5169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Burmistrz Miasta Lubawka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, zaprasza do udziału w konsultacjach społecznych projektu </w:t>
      </w:r>
    </w:p>
    <w:p w:rsidR="00A61971" w:rsidRPr="00A61971" w:rsidRDefault="00A61971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:rsidR="00D361A1" w:rsidRDefault="00923CF8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61971">
        <w:rPr>
          <w:rFonts w:asciiTheme="minorHAnsi" w:hAnsiTheme="minorHAnsi" w:cstheme="minorHAnsi"/>
          <w:b/>
          <w:sz w:val="26"/>
          <w:szCs w:val="26"/>
        </w:rPr>
        <w:t xml:space="preserve">Strategii rozwoju </w:t>
      </w:r>
      <w:proofErr w:type="spellStart"/>
      <w:r w:rsidRPr="00A61971">
        <w:rPr>
          <w:rFonts w:asciiTheme="minorHAnsi" w:hAnsiTheme="minorHAnsi" w:cstheme="minorHAnsi"/>
          <w:b/>
          <w:sz w:val="26"/>
          <w:szCs w:val="26"/>
        </w:rPr>
        <w:t>społeczno</w:t>
      </w:r>
      <w:proofErr w:type="spellEnd"/>
      <w:r w:rsidRPr="00A61971">
        <w:rPr>
          <w:rFonts w:asciiTheme="minorHAnsi" w:hAnsiTheme="minorHAnsi" w:cstheme="minorHAnsi"/>
          <w:b/>
          <w:sz w:val="26"/>
          <w:szCs w:val="26"/>
        </w:rPr>
        <w:t xml:space="preserve"> – gospodarczego południowej i zachodniej części województwa dolnośląskiego na lata 2020-2030, obejmującej swoim zasięgiem subregiony Wałbrzyski i</w:t>
      </w:r>
      <w:r w:rsidR="00FC5169" w:rsidRPr="00A61971">
        <w:rPr>
          <w:rFonts w:asciiTheme="minorHAnsi" w:hAnsiTheme="minorHAnsi" w:cstheme="minorHAnsi"/>
          <w:b/>
          <w:sz w:val="26"/>
          <w:szCs w:val="26"/>
        </w:rPr>
        <w:t xml:space="preserve"> Jeleniogórski (NUTS 3), zwanej </w:t>
      </w:r>
      <w:r w:rsidR="00A61971">
        <w:rPr>
          <w:rFonts w:asciiTheme="minorHAnsi" w:hAnsiTheme="minorHAnsi" w:cstheme="minorHAnsi"/>
          <w:b/>
          <w:sz w:val="26"/>
          <w:szCs w:val="26"/>
        </w:rPr>
        <w:t>„Strategia Sudety 2030”</w:t>
      </w:r>
    </w:p>
    <w:p w:rsidR="00A61971" w:rsidRPr="00A61971" w:rsidRDefault="00A61971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361A1" w:rsidRDefault="00923CF8" w:rsidP="00FC5169">
      <w:pPr>
        <w:pStyle w:val="Tekstpodstawowy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Przedłożony projekt strategii odpowiada aktualn</w:t>
      </w:r>
      <w:r w:rsidR="005F4825">
        <w:rPr>
          <w:rFonts w:asciiTheme="minorHAnsi" w:hAnsiTheme="minorHAnsi" w:cstheme="minorHAnsi"/>
          <w:sz w:val="26"/>
          <w:szCs w:val="26"/>
        </w:rPr>
        <w:t>emu zasięgowi terytorialnemu 13 </w:t>
      </w:r>
      <w:r w:rsidRPr="00A61971">
        <w:rPr>
          <w:rFonts w:asciiTheme="minorHAnsi" w:hAnsiTheme="minorHAnsi" w:cstheme="minorHAnsi"/>
          <w:sz w:val="26"/>
          <w:szCs w:val="26"/>
        </w:rPr>
        <w:t xml:space="preserve">powiatów: </w:t>
      </w:r>
      <w:r w:rsidRPr="00A61971">
        <w:rPr>
          <w:rFonts w:asciiTheme="minorHAnsi" w:hAnsiTheme="minorHAnsi" w:cstheme="minorHAnsi"/>
          <w:iCs/>
          <w:sz w:val="26"/>
          <w:szCs w:val="26"/>
        </w:rPr>
        <w:t xml:space="preserve">Bolesławiecki, Dzierżoniowski, Jaworski, Jeleniogórski, Kamiennogórski, Kłodzki, Lubański, Lwówecki, Świdnicki, Wałbrzyski, Ząbkowicki, Złotoryjski, Zgorzelecki. </w:t>
      </w:r>
    </w:p>
    <w:p w:rsidR="005F4825" w:rsidRPr="00A61971" w:rsidRDefault="005F4825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:rsidR="00A61971" w:rsidRPr="00A61971" w:rsidRDefault="00053851" w:rsidP="00FC5169">
      <w:p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Konsultacje prowadzone są</w:t>
      </w:r>
      <w:r w:rsidR="00923CF8" w:rsidRPr="00A61971">
        <w:rPr>
          <w:rFonts w:asciiTheme="minorHAnsi" w:hAnsiTheme="minorHAnsi" w:cstheme="minorHAnsi"/>
          <w:b/>
          <w:sz w:val="26"/>
          <w:szCs w:val="26"/>
        </w:rPr>
        <w:t xml:space="preserve"> od dnia 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15.06</w:t>
      </w:r>
      <w:r w:rsidR="00923CF8" w:rsidRPr="00A61971">
        <w:rPr>
          <w:rFonts w:asciiTheme="minorHAnsi" w:hAnsiTheme="minorHAnsi" w:cstheme="minorHAnsi"/>
          <w:b/>
          <w:sz w:val="26"/>
          <w:szCs w:val="26"/>
        </w:rPr>
        <w:t xml:space="preserve"> do dnia </w:t>
      </w:r>
      <w:r w:rsidR="00CC42E9" w:rsidRPr="00A61971">
        <w:rPr>
          <w:rFonts w:asciiTheme="minorHAnsi" w:hAnsiTheme="minorHAnsi" w:cstheme="minorHAnsi"/>
          <w:b/>
          <w:sz w:val="26"/>
          <w:szCs w:val="26"/>
        </w:rPr>
        <w:t>13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.07.2018</w:t>
      </w:r>
      <w:r w:rsidR="00923CF8" w:rsidRPr="00A61971">
        <w:rPr>
          <w:rFonts w:asciiTheme="minorHAnsi" w:hAnsiTheme="minorHAnsi" w:cstheme="minorHAnsi"/>
          <w:b/>
          <w:sz w:val="26"/>
          <w:szCs w:val="26"/>
        </w:rPr>
        <w:t xml:space="preserve"> r. w formie</w:t>
      </w:r>
      <w:r w:rsidR="00A61971" w:rsidRPr="00A61971">
        <w:rPr>
          <w:rFonts w:asciiTheme="minorHAnsi" w:hAnsiTheme="minorHAnsi" w:cstheme="minorHAnsi"/>
          <w:b/>
          <w:sz w:val="26"/>
          <w:szCs w:val="26"/>
        </w:rPr>
        <w:t>:</w:t>
      </w:r>
    </w:p>
    <w:p w:rsidR="00FC5169" w:rsidRPr="00A61971" w:rsidRDefault="00923CF8" w:rsidP="00A6197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przyjmowania propozycji, uwag i opinii przekazywanych za pośrednictwem formularza elektronicznego znajdującego się pod adresem</w:t>
      </w:r>
      <w:r w:rsidR="00053851">
        <w:rPr>
          <w:rFonts w:asciiTheme="minorHAnsi" w:hAnsiTheme="minorHAnsi" w:cstheme="minorHAnsi"/>
          <w:sz w:val="26"/>
          <w:szCs w:val="26"/>
        </w:rPr>
        <w:t xml:space="preserve">: </w:t>
      </w:r>
      <w:hyperlink r:id="rId5" w:history="1">
        <w:r w:rsidR="00053851" w:rsidRPr="00AB47F0">
          <w:rPr>
            <w:rStyle w:val="Hipercze"/>
            <w:rFonts w:asciiTheme="minorHAnsi" w:hAnsiTheme="minorHAnsi" w:cstheme="minorHAnsi"/>
            <w:sz w:val="26"/>
            <w:szCs w:val="26"/>
          </w:rPr>
          <w:t>www.lubawka.eu</w:t>
        </w:r>
      </w:hyperlink>
      <w:r w:rsidR="00053851">
        <w:rPr>
          <w:rFonts w:asciiTheme="minorHAnsi" w:hAnsiTheme="minorHAnsi" w:cstheme="minorHAnsi"/>
          <w:sz w:val="26"/>
          <w:szCs w:val="26"/>
        </w:rPr>
        <w:t xml:space="preserve"> /zakładka </w:t>
      </w:r>
      <w:r w:rsidR="00D01489">
        <w:rPr>
          <w:rFonts w:asciiTheme="minorHAnsi" w:hAnsiTheme="minorHAnsi" w:cstheme="minorHAnsi"/>
          <w:sz w:val="26"/>
          <w:szCs w:val="26"/>
        </w:rPr>
        <w:t>Strategia SUDETY 2030</w:t>
      </w:r>
      <w:bookmarkStart w:id="0" w:name="_GoBack"/>
      <w:bookmarkEnd w:id="0"/>
      <w:r w:rsidR="00053851">
        <w:rPr>
          <w:rFonts w:asciiTheme="minorHAnsi" w:hAnsiTheme="minorHAnsi" w:cstheme="minorHAnsi"/>
          <w:sz w:val="26"/>
          <w:szCs w:val="26"/>
        </w:rPr>
        <w:t>/.</w:t>
      </w:r>
      <w:r w:rsidRPr="00A6197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A61971" w:rsidRPr="00A61971" w:rsidRDefault="00A61971" w:rsidP="00A61971">
      <w:pPr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pl-PL"/>
        </w:rPr>
      </w:pPr>
    </w:p>
    <w:p w:rsidR="00053851" w:rsidRPr="00053851" w:rsidRDefault="00FC5169" w:rsidP="0005385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lub w</w:t>
      </w:r>
      <w:r w:rsidR="00053851">
        <w:rPr>
          <w:rFonts w:asciiTheme="minorHAnsi" w:hAnsiTheme="minorHAnsi" w:cstheme="minorHAnsi"/>
          <w:sz w:val="26"/>
          <w:szCs w:val="26"/>
        </w:rPr>
        <w:t xml:space="preserve"> sposób tradycyjny – </w:t>
      </w:r>
      <w:r w:rsidRPr="00A61971">
        <w:rPr>
          <w:rFonts w:asciiTheme="minorHAnsi" w:hAnsiTheme="minorHAnsi" w:cstheme="minorHAnsi"/>
          <w:sz w:val="26"/>
          <w:szCs w:val="26"/>
        </w:rPr>
        <w:t xml:space="preserve">wypełnione </w:t>
      </w:r>
      <w:r w:rsidR="00053851">
        <w:rPr>
          <w:rFonts w:asciiTheme="minorHAnsi" w:hAnsiTheme="minorHAnsi" w:cstheme="minorHAnsi"/>
          <w:sz w:val="26"/>
          <w:szCs w:val="26"/>
        </w:rPr>
        <w:t>w formie odręcznej formularze</w:t>
      </w:r>
      <w:r w:rsidRPr="00A61971">
        <w:rPr>
          <w:rFonts w:asciiTheme="minorHAnsi" w:hAnsiTheme="minorHAnsi" w:cstheme="minorHAnsi"/>
          <w:sz w:val="26"/>
          <w:szCs w:val="26"/>
        </w:rPr>
        <w:t xml:space="preserve"> </w:t>
      </w:r>
      <w:r w:rsidR="00053851">
        <w:rPr>
          <w:rFonts w:asciiTheme="minorHAnsi" w:hAnsiTheme="minorHAnsi" w:cstheme="minorHAnsi"/>
          <w:sz w:val="26"/>
          <w:szCs w:val="26"/>
        </w:rPr>
        <w:t xml:space="preserve"> można pobrać  i złożyć w Urzę</w:t>
      </w:r>
      <w:r w:rsidR="00A61971" w:rsidRPr="00A61971">
        <w:rPr>
          <w:rFonts w:asciiTheme="minorHAnsi" w:hAnsiTheme="minorHAnsi" w:cstheme="minorHAnsi"/>
          <w:sz w:val="26"/>
          <w:szCs w:val="26"/>
        </w:rPr>
        <w:t>d</w:t>
      </w:r>
      <w:r w:rsidR="00053851">
        <w:rPr>
          <w:rFonts w:asciiTheme="minorHAnsi" w:hAnsiTheme="minorHAnsi" w:cstheme="minorHAnsi"/>
          <w:sz w:val="26"/>
          <w:szCs w:val="26"/>
        </w:rPr>
        <w:t>zie</w:t>
      </w:r>
      <w:r w:rsidR="00A61971" w:rsidRPr="00A61971">
        <w:rPr>
          <w:rFonts w:asciiTheme="minorHAnsi" w:hAnsiTheme="minorHAnsi" w:cstheme="minorHAnsi"/>
          <w:sz w:val="26"/>
          <w:szCs w:val="26"/>
        </w:rPr>
        <w:t xml:space="preserve"> Miasta Lubawka, Plac Wolności 1  58-420 Lubawka </w:t>
      </w:r>
      <w:r w:rsidR="00A61971">
        <w:rPr>
          <w:rFonts w:asciiTheme="minorHAnsi" w:hAnsiTheme="minorHAnsi" w:cstheme="minorHAnsi"/>
          <w:sz w:val="26"/>
          <w:szCs w:val="26"/>
        </w:rPr>
        <w:t xml:space="preserve"> pok. nr 1 /parter/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z dopiskiem „konsultacje społeczne Strategii Rozwoju Sudety2030”        </w:t>
      </w:r>
    </w:p>
    <w:p w:rsidR="00053851" w:rsidRDefault="00053851">
      <w:pPr>
        <w:pStyle w:val="Tekstpodstawowy"/>
        <w:rPr>
          <w:rFonts w:asciiTheme="minorHAnsi" w:hAnsiTheme="minorHAnsi" w:cstheme="minorHAnsi"/>
          <w:sz w:val="26"/>
          <w:szCs w:val="26"/>
        </w:rPr>
      </w:pPr>
    </w:p>
    <w:p w:rsidR="00A61971" w:rsidRPr="00053851" w:rsidRDefault="00053851">
      <w:pPr>
        <w:pStyle w:val="Tekstpodstawowy"/>
        <w:rPr>
          <w:rFonts w:asciiTheme="minorHAnsi" w:hAnsiTheme="minorHAnsi" w:cstheme="minorHAnsi"/>
        </w:rPr>
      </w:pPr>
      <w:r w:rsidRPr="00053851">
        <w:rPr>
          <w:rFonts w:asciiTheme="minorHAnsi" w:hAnsiTheme="minorHAnsi" w:cstheme="minorHAnsi"/>
        </w:rPr>
        <w:t>Informacji w</w:t>
      </w:r>
      <w:r w:rsidR="00923CF8" w:rsidRPr="00053851">
        <w:rPr>
          <w:rFonts w:asciiTheme="minorHAnsi" w:hAnsiTheme="minorHAnsi" w:cstheme="minorHAnsi"/>
        </w:rPr>
        <w:t xml:space="preserve"> spra</w:t>
      </w:r>
      <w:r w:rsidRPr="00053851">
        <w:rPr>
          <w:rFonts w:asciiTheme="minorHAnsi" w:hAnsiTheme="minorHAnsi" w:cstheme="minorHAnsi"/>
        </w:rPr>
        <w:t>wie konsultacji społecznych udziela</w:t>
      </w:r>
      <w:r w:rsidR="00923CF8" w:rsidRPr="00053851">
        <w:rPr>
          <w:rFonts w:asciiTheme="minorHAnsi" w:hAnsiTheme="minorHAnsi" w:cstheme="minorHAnsi"/>
        </w:rPr>
        <w:t xml:space="preserve">: </w:t>
      </w:r>
    </w:p>
    <w:p w:rsidR="00053851" w:rsidRDefault="00053851" w:rsidP="00A61971">
      <w:pPr>
        <w:pStyle w:val="Tekstpodstawowy"/>
        <w:spacing w:after="0"/>
        <w:rPr>
          <w:rFonts w:asciiTheme="minorHAnsi" w:hAnsiTheme="minorHAnsi" w:cstheme="minorHAnsi"/>
        </w:rPr>
      </w:pPr>
      <w:r w:rsidRPr="00053851">
        <w:rPr>
          <w:rFonts w:asciiTheme="minorHAnsi" w:hAnsiTheme="minorHAnsi" w:cstheme="minorHAnsi"/>
        </w:rPr>
        <w:t xml:space="preserve">Inspektor ds. pozyskiwania funduszy zewnętrznych, </w:t>
      </w:r>
    </w:p>
    <w:p w:rsidR="00A61971" w:rsidRPr="00053851" w:rsidRDefault="00053851" w:rsidP="00A61971">
      <w:pPr>
        <w:pStyle w:val="Tekstpodstawowy"/>
        <w:spacing w:after="0"/>
        <w:rPr>
          <w:rFonts w:asciiTheme="minorHAnsi" w:hAnsiTheme="minorHAnsi" w:cstheme="minorHAnsi"/>
        </w:rPr>
      </w:pPr>
      <w:r w:rsidRPr="00053851">
        <w:rPr>
          <w:rFonts w:asciiTheme="minorHAnsi" w:hAnsiTheme="minorHAnsi" w:cstheme="minorHAnsi"/>
        </w:rPr>
        <w:t>współpracy z org. Pożytku publicznego oraz osp.</w:t>
      </w:r>
    </w:p>
    <w:p w:rsidR="00A61971" w:rsidRPr="00053851" w:rsidRDefault="00A61971" w:rsidP="00A61971">
      <w:pPr>
        <w:pStyle w:val="Tekstpodstawowy"/>
        <w:spacing w:after="0"/>
        <w:rPr>
          <w:rFonts w:asciiTheme="minorHAnsi" w:hAnsiTheme="minorHAnsi" w:cstheme="minorHAnsi"/>
        </w:rPr>
      </w:pPr>
      <w:r w:rsidRPr="00053851">
        <w:rPr>
          <w:rFonts w:asciiTheme="minorHAnsi" w:hAnsiTheme="minorHAnsi" w:cstheme="minorHAnsi"/>
        </w:rPr>
        <w:t xml:space="preserve">Urząd Miasta Lubawka pok. nr 17 /II – piętro/ </w:t>
      </w:r>
    </w:p>
    <w:p w:rsidR="00123F85" w:rsidRPr="00053851" w:rsidRDefault="00A61971" w:rsidP="00053851">
      <w:pPr>
        <w:pStyle w:val="Tekstpodstawowy"/>
        <w:spacing w:after="0"/>
        <w:rPr>
          <w:rFonts w:asciiTheme="minorHAnsi" w:hAnsiTheme="minorHAnsi" w:cstheme="minorHAnsi" w:hint="eastAsia"/>
          <w:sz w:val="26"/>
          <w:szCs w:val="26"/>
        </w:rPr>
      </w:pPr>
      <w:r w:rsidRPr="00053851">
        <w:rPr>
          <w:rFonts w:asciiTheme="minorHAnsi" w:hAnsiTheme="minorHAnsi" w:cstheme="minorHAnsi"/>
        </w:rPr>
        <w:t xml:space="preserve">tel. 516 317 351 e-mail: </w:t>
      </w:r>
      <w:hyperlink r:id="rId6" w:history="1">
        <w:r w:rsidRPr="00053851">
          <w:rPr>
            <w:rStyle w:val="Hipercze"/>
            <w:rFonts w:asciiTheme="minorHAnsi" w:hAnsiTheme="minorHAnsi" w:cstheme="minorHAnsi"/>
          </w:rPr>
          <w:t>lubawka@lubawka.eu</w:t>
        </w:r>
      </w:hyperlink>
      <w:r w:rsidRPr="00A6197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53851" w:rsidRDefault="00123F85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851" w:rsidRDefault="00053851">
      <w:pPr>
        <w:pStyle w:val="Tekstpodstawowy"/>
      </w:pPr>
    </w:p>
    <w:p w:rsidR="00123F85" w:rsidRDefault="00123F85" w:rsidP="00053851">
      <w:pPr>
        <w:pStyle w:val="Tekstpodstawowy"/>
        <w:ind w:left="4963" w:firstLine="709"/>
        <w:rPr>
          <w:rFonts w:hint="eastAsia"/>
        </w:rPr>
      </w:pPr>
      <w:r>
        <w:t>/-/ Burmistrz Miasta Lubawka</w:t>
      </w:r>
    </w:p>
    <w:p w:rsidR="00123F85" w:rsidRDefault="00123F85">
      <w:pPr>
        <w:pStyle w:val="Tekstpodstawowy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Ewa </w:t>
      </w:r>
      <w:proofErr w:type="spellStart"/>
      <w:r>
        <w:t>Kocemba</w:t>
      </w:r>
      <w:proofErr w:type="spellEnd"/>
    </w:p>
    <w:p w:rsidR="00D361A1" w:rsidRDefault="00D361A1">
      <w:pPr>
        <w:rPr>
          <w:rFonts w:hint="eastAsia"/>
        </w:rPr>
      </w:pPr>
    </w:p>
    <w:sectPr w:rsidR="00D361A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460"/>
    <w:multiLevelType w:val="hybridMultilevel"/>
    <w:tmpl w:val="5CBC09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A1"/>
    <w:rsid w:val="00053851"/>
    <w:rsid w:val="00123F85"/>
    <w:rsid w:val="005F4825"/>
    <w:rsid w:val="006C05B7"/>
    <w:rsid w:val="007305F5"/>
    <w:rsid w:val="00923CF8"/>
    <w:rsid w:val="00A61971"/>
    <w:rsid w:val="00CC42E9"/>
    <w:rsid w:val="00D01489"/>
    <w:rsid w:val="00D361A1"/>
    <w:rsid w:val="00F952C4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0121-2720-4F1C-9033-AD4482B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952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197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97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97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hyperlink" Target="http://www.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Paweł Miechur</cp:lastModifiedBy>
  <cp:revision>2</cp:revision>
  <cp:lastPrinted>2018-06-21T09:46:00Z</cp:lastPrinted>
  <dcterms:created xsi:type="dcterms:W3CDTF">2018-06-21T09:46:00Z</dcterms:created>
  <dcterms:modified xsi:type="dcterms:W3CDTF">2018-06-21T09:46:00Z</dcterms:modified>
  <dc:language>pl-PL</dc:language>
</cp:coreProperties>
</file>